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E62" w:rsidRPr="002F1C17" w:rsidRDefault="000D4E62" w:rsidP="000D4E62">
      <w:pPr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F1C1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</w:t>
      </w:r>
      <w:proofErr w:type="spellStart"/>
      <w:r w:rsidRPr="002F1C17">
        <w:rPr>
          <w:rFonts w:ascii="Times New Roman" w:hAnsi="Times New Roman" w:cs="Times New Roman"/>
          <w:b/>
          <w:sz w:val="32"/>
          <w:szCs w:val="32"/>
          <w:lang w:val="ru-RU"/>
        </w:rPr>
        <w:t>Наурыз</w:t>
      </w:r>
      <w:proofErr w:type="spellEnd"/>
      <w:r w:rsidRPr="002F1C1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proofErr w:type="spellStart"/>
      <w:r w:rsidRPr="002F1C17">
        <w:rPr>
          <w:rFonts w:ascii="Times New Roman" w:hAnsi="Times New Roman" w:cs="Times New Roman"/>
          <w:b/>
          <w:sz w:val="32"/>
          <w:szCs w:val="32"/>
          <w:lang w:val="ru-RU"/>
        </w:rPr>
        <w:t>мерекесі</w:t>
      </w:r>
      <w:proofErr w:type="spellEnd"/>
      <w:r w:rsidRPr="002F1C1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2F1C17">
        <w:rPr>
          <w:rFonts w:ascii="Times New Roman" w:hAnsi="Times New Roman" w:cs="Times New Roman"/>
          <w:b/>
          <w:sz w:val="32"/>
          <w:szCs w:val="32"/>
          <w:lang w:val="ru-RU"/>
        </w:rPr>
        <w:t>қарсаңында</w:t>
      </w:r>
      <w:proofErr w:type="spellEnd"/>
      <w:r w:rsidRPr="002F1C1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proofErr w:type="spellStart"/>
      <w:r w:rsidRPr="002F1C17">
        <w:rPr>
          <w:rFonts w:ascii="Times New Roman" w:hAnsi="Times New Roman" w:cs="Times New Roman"/>
          <w:b/>
          <w:sz w:val="32"/>
          <w:szCs w:val="32"/>
          <w:lang w:val="ru-RU"/>
        </w:rPr>
        <w:t>Аманкелді</w:t>
      </w:r>
      <w:proofErr w:type="spellEnd"/>
      <w:r w:rsidRPr="002F1C1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орта </w:t>
      </w:r>
      <w:proofErr w:type="spellStart"/>
      <w:r w:rsidRPr="002F1C17">
        <w:rPr>
          <w:rFonts w:ascii="Times New Roman" w:hAnsi="Times New Roman" w:cs="Times New Roman"/>
          <w:b/>
          <w:sz w:val="32"/>
          <w:szCs w:val="32"/>
          <w:lang w:val="ru-RU"/>
        </w:rPr>
        <w:t>мектебінде</w:t>
      </w:r>
      <w:proofErr w:type="spellEnd"/>
      <w:r w:rsidRPr="002F1C1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</w:t>
      </w:r>
    </w:p>
    <w:p w:rsidR="000D4E62" w:rsidRPr="002F1C17" w:rsidRDefault="000D4E62" w:rsidP="000D4E62">
      <w:pPr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F1C1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        </w:t>
      </w:r>
      <w:proofErr w:type="spellStart"/>
      <w:r w:rsidRPr="002F1C17">
        <w:rPr>
          <w:rFonts w:ascii="Times New Roman" w:hAnsi="Times New Roman" w:cs="Times New Roman"/>
          <w:b/>
          <w:sz w:val="32"/>
          <w:szCs w:val="32"/>
          <w:lang w:val="ru-RU"/>
        </w:rPr>
        <w:t>өтілген</w:t>
      </w:r>
      <w:proofErr w:type="spellEnd"/>
      <w:r w:rsidRPr="002F1C1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2F1C17">
        <w:rPr>
          <w:rFonts w:ascii="Times New Roman" w:hAnsi="Times New Roman" w:cs="Times New Roman"/>
          <w:b/>
          <w:sz w:val="32"/>
          <w:szCs w:val="32"/>
          <w:lang w:val="ru-RU"/>
        </w:rPr>
        <w:t>іс</w:t>
      </w:r>
      <w:proofErr w:type="spellEnd"/>
      <w:r w:rsidRPr="002F1C1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gramStart"/>
      <w:r w:rsidRPr="002F1C17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proofErr w:type="spellStart"/>
      <w:r w:rsidRPr="002F1C17">
        <w:rPr>
          <w:rFonts w:ascii="Times New Roman" w:hAnsi="Times New Roman" w:cs="Times New Roman"/>
          <w:b/>
          <w:sz w:val="32"/>
          <w:szCs w:val="32"/>
          <w:lang w:val="ru-RU"/>
        </w:rPr>
        <w:t>ш</w:t>
      </w:r>
      <w:proofErr w:type="gramEnd"/>
      <w:r w:rsidRPr="002F1C17">
        <w:rPr>
          <w:rFonts w:ascii="Times New Roman" w:hAnsi="Times New Roman" w:cs="Times New Roman"/>
          <w:b/>
          <w:sz w:val="32"/>
          <w:szCs w:val="32"/>
          <w:lang w:val="ru-RU"/>
        </w:rPr>
        <w:t>аралардың</w:t>
      </w:r>
      <w:proofErr w:type="spellEnd"/>
      <w:r w:rsidRPr="002F1C1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9B4586" w:rsidRPr="002F1C17" w:rsidRDefault="000D4E62" w:rsidP="000D4E6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F1C1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         МӘТІНДІК  ЕСЕБІ</w:t>
      </w:r>
    </w:p>
    <w:p w:rsidR="000D4E62" w:rsidRDefault="000D4E62" w:rsidP="000D4E62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0D4E6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Pr="000D4E62">
        <w:rPr>
          <w:color w:val="000000"/>
          <w:sz w:val="28"/>
          <w:szCs w:val="28"/>
          <w:lang w:val="kk-KZ"/>
        </w:rPr>
        <w:t>Наурыз «жаңа күн» деген сөз. Яғни бұл күн біздің ата - бабаларымыз, арғы тегіміз, мыңдаған жылдардан бері мерекелеп келе жатқан жыл басы мерекесі.</w:t>
      </w:r>
      <w:r w:rsidRPr="000D4E62">
        <w:rPr>
          <w:color w:val="000000"/>
          <w:sz w:val="28"/>
          <w:szCs w:val="28"/>
          <w:lang w:val="kk-KZ"/>
        </w:rPr>
        <w:br/>
      </w:r>
      <w:r w:rsidRPr="000D4E62">
        <w:rPr>
          <w:sz w:val="28"/>
          <w:szCs w:val="28"/>
        </w:rPr>
        <w:t xml:space="preserve"> </w:t>
      </w:r>
      <w:r w:rsidRPr="000D4E62">
        <w:rPr>
          <w:color w:val="000000"/>
          <w:sz w:val="28"/>
          <w:szCs w:val="28"/>
          <w:lang w:val="kk-KZ"/>
        </w:rPr>
        <w:t>Наурыз мейрамы - бұл көктем мен еңбектің мерекесі, күн мен түн теңесетін күн. Бұл мейрам 22 наурыздан 19 сәуірге дейін тойланатын ұзақ мейрам. Көктем мен Жаңа күн мерекесі.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0D4E62" w:rsidRPr="00A267B9" w:rsidRDefault="000D4E62" w:rsidP="000D4E62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Мектебімізде  бастауыш сыныптар арысында </w:t>
      </w:r>
      <w:r w:rsidRPr="000D4E62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Наурыз мерекесі наурыздың </w:t>
      </w:r>
      <w:r w:rsidRPr="000D4E62">
        <w:rPr>
          <w:color w:val="000000"/>
          <w:sz w:val="28"/>
          <w:szCs w:val="28"/>
          <w:lang w:val="kk-KZ"/>
        </w:rPr>
        <w:t xml:space="preserve">18- </w:t>
      </w:r>
      <w:r w:rsidR="00A267B9">
        <w:rPr>
          <w:color w:val="000000"/>
          <w:sz w:val="28"/>
          <w:szCs w:val="28"/>
          <w:lang w:val="kk-KZ"/>
        </w:rPr>
        <w:t xml:space="preserve"> күні </w:t>
      </w:r>
      <w:r>
        <w:rPr>
          <w:color w:val="000000"/>
          <w:sz w:val="28"/>
          <w:szCs w:val="28"/>
          <w:lang w:val="kk-KZ"/>
        </w:rPr>
        <w:t xml:space="preserve"> тойланды. Барлық бастауыш сыныптың балалары  ұлттық киімде болды. Мереке  екі жүргізушінің сыйға тартқан биімен басталды.</w:t>
      </w:r>
      <w:r w:rsidRPr="000D4E62">
        <w:rPr>
          <w:color w:val="000000"/>
          <w:sz w:val="28"/>
          <w:szCs w:val="28"/>
          <w:lang w:val="kk-KZ"/>
        </w:rPr>
        <w:t xml:space="preserve"> </w:t>
      </w:r>
      <w:r w:rsidR="00A267B9">
        <w:rPr>
          <w:color w:val="000000"/>
          <w:sz w:val="28"/>
          <w:szCs w:val="28"/>
          <w:lang w:val="kk-KZ"/>
        </w:rPr>
        <w:t>Содан соң шашу шашылып, б</w:t>
      </w:r>
      <w:r>
        <w:rPr>
          <w:color w:val="000000"/>
          <w:sz w:val="28"/>
          <w:szCs w:val="28"/>
          <w:lang w:val="kk-KZ"/>
        </w:rPr>
        <w:t xml:space="preserve">алалар тамаша өлеңдер, әндер салып, би биледі. </w:t>
      </w:r>
      <w:r w:rsidR="00A267B9">
        <w:rPr>
          <w:color w:val="000000"/>
          <w:sz w:val="28"/>
          <w:szCs w:val="28"/>
          <w:lang w:val="kk-KZ"/>
        </w:rPr>
        <w:t xml:space="preserve">Жүргізушілер ұлттық ойындар ойнатса, ұстаздар «Бесікке салу» ұлттық салт- дәстүрін көрсетті.  </w:t>
      </w:r>
      <w:r w:rsidRPr="000D4E62">
        <w:rPr>
          <w:color w:val="000000"/>
          <w:sz w:val="28"/>
          <w:szCs w:val="28"/>
          <w:lang w:val="kk-KZ"/>
        </w:rPr>
        <w:br/>
      </w:r>
      <w:r>
        <w:rPr>
          <w:sz w:val="28"/>
          <w:szCs w:val="28"/>
          <w:lang w:val="kk-KZ"/>
        </w:rPr>
        <w:t xml:space="preserve"> Наурыздың 21-</w:t>
      </w:r>
      <w:r w:rsidRPr="000D4E62">
        <w:rPr>
          <w:sz w:val="28"/>
          <w:szCs w:val="28"/>
          <w:lang w:val="kk-KZ"/>
        </w:rPr>
        <w:t>нен 22-сіне қараған түні даланы Қыдыр</w:t>
      </w:r>
      <w:r w:rsidR="00A267B9">
        <w:rPr>
          <w:sz w:val="28"/>
          <w:szCs w:val="28"/>
          <w:lang w:val="kk-KZ"/>
        </w:rPr>
        <w:t xml:space="preserve"> ата </w:t>
      </w:r>
      <w:r w:rsidRPr="000D4E62">
        <w:rPr>
          <w:sz w:val="28"/>
          <w:szCs w:val="28"/>
          <w:lang w:val="kk-KZ"/>
        </w:rPr>
        <w:t xml:space="preserve"> аралайды. Сол себепті осы түн «Қыдыр түні» деп аталад</w:t>
      </w:r>
      <w:r w:rsidR="00A267B9">
        <w:rPr>
          <w:sz w:val="28"/>
          <w:szCs w:val="28"/>
          <w:lang w:val="kk-KZ"/>
        </w:rPr>
        <w:t>ы. Қыдыр түні Жаңа жыл табалдыр</w:t>
      </w:r>
      <w:r w:rsidRPr="000D4E62">
        <w:rPr>
          <w:sz w:val="28"/>
          <w:szCs w:val="28"/>
          <w:lang w:val="kk-KZ"/>
        </w:rPr>
        <w:t>ық аттап үйге енгенде «Жалғыз шала сәуле болмас» деп төрге қос шырақ жағып қойылады. Қыдыр- ата адамдарға дәулет дарытатын, бақ қондыратын, ақсақал кейпінде көзге көрінетін қиял-ғажайып бейне. Қыдыр ата даланы кезе жүріп назары Жерге түссе, оның тон кеудесін жібітеді, ал тасқа түссе, тасты ерітіп жібереді екен.</w:t>
      </w:r>
      <w:r w:rsidR="00A267B9">
        <w:rPr>
          <w:sz w:val="28"/>
          <w:szCs w:val="28"/>
          <w:lang w:val="kk-KZ"/>
        </w:rPr>
        <w:t xml:space="preserve"> Мерекеге </w:t>
      </w:r>
      <w:r w:rsidRPr="000D4E62">
        <w:rPr>
          <w:sz w:val="28"/>
          <w:szCs w:val="28"/>
          <w:lang w:val="kk-KZ"/>
        </w:rPr>
        <w:t xml:space="preserve"> </w:t>
      </w:r>
      <w:r w:rsidR="00A267B9" w:rsidRPr="00A267B9">
        <w:rPr>
          <w:b/>
          <w:sz w:val="28"/>
          <w:szCs w:val="28"/>
          <w:lang w:val="kk-KZ"/>
        </w:rPr>
        <w:t>«</w:t>
      </w:r>
      <w:r w:rsidRPr="00A267B9">
        <w:rPr>
          <w:rStyle w:val="a4"/>
          <w:b/>
          <w:sz w:val="28"/>
          <w:szCs w:val="28"/>
          <w:lang w:val="kk-KZ"/>
        </w:rPr>
        <w:t>Қыдыр ата</w:t>
      </w:r>
      <w:r w:rsidR="00A267B9" w:rsidRPr="00A267B9">
        <w:rPr>
          <w:b/>
          <w:sz w:val="28"/>
          <w:szCs w:val="28"/>
          <w:lang w:val="kk-KZ"/>
        </w:rPr>
        <w:t>»</w:t>
      </w:r>
      <w:r w:rsidR="00A267B9">
        <w:rPr>
          <w:sz w:val="28"/>
          <w:szCs w:val="28"/>
          <w:lang w:val="kk-KZ"/>
        </w:rPr>
        <w:t xml:space="preserve"> да келіп, өз батасын берді.  Наурыз мерекесі  көңілді өтіп, ата </w:t>
      </w:r>
      <w:r w:rsidR="00A267B9" w:rsidRPr="00A267B9">
        <w:rPr>
          <w:sz w:val="28"/>
          <w:szCs w:val="28"/>
          <w:lang w:val="kk-KZ"/>
        </w:rPr>
        <w:t>-</w:t>
      </w:r>
      <w:r w:rsidR="00A267B9">
        <w:rPr>
          <w:sz w:val="28"/>
          <w:szCs w:val="28"/>
          <w:lang w:val="kk-KZ"/>
        </w:rPr>
        <w:t xml:space="preserve">аналардың  әзірлеген ақ дастарқанға  отыруымен  жалғасты. </w:t>
      </w:r>
    </w:p>
    <w:p w:rsidR="000D4E62" w:rsidRPr="00A267B9" w:rsidRDefault="000D4E62" w:rsidP="000D4E62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A267B9">
        <w:rPr>
          <w:sz w:val="28"/>
          <w:szCs w:val="28"/>
          <w:lang w:val="kk-KZ"/>
        </w:rPr>
        <w:t> </w:t>
      </w:r>
    </w:p>
    <w:p w:rsidR="000D4E62" w:rsidRDefault="002F1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844800" cy="2133600"/>
            <wp:effectExtent l="0" t="0" r="0" b="0"/>
            <wp:docPr id="2" name="Рисунок 2" descr="C:\Users\Олжас\Desktop\наурыз\20170318_112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жас\Desktop\наурыз\20170318_1125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281" cy="21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781300" cy="2085975"/>
            <wp:effectExtent l="0" t="0" r="0" b="9525"/>
            <wp:docPr id="3" name="Рисунок 3" descr="C:\Users\Олжас\Desktop\наурыз\20170318_113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жас\Desktop\наурыз\20170318_1136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814" cy="208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C17" w:rsidRDefault="002F1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705100" cy="1552575"/>
            <wp:effectExtent l="0" t="0" r="0" b="9525"/>
            <wp:docPr id="4" name="Рисунок 4" descr="C:\Users\Олжас\Desktop\наурыз\20170318_120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жас\Desktop\наурыз\20170318_1204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16"/>
                    <a:stretch/>
                  </pic:blipFill>
                  <pic:spPr bwMode="auto">
                    <a:xfrm>
                      <a:off x="0" y="0"/>
                      <a:ext cx="2703655" cy="155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705100" cy="1552575"/>
            <wp:effectExtent l="0" t="0" r="0" b="9525"/>
            <wp:docPr id="5" name="Рисунок 5" descr="C:\Users\Олжас\Desktop\наурыз\20170318_121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жас\Desktop\наурыз\20170318_1213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655" cy="155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C17" w:rsidRDefault="002F1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2781300" cy="1943100"/>
            <wp:effectExtent l="0" t="0" r="0" b="0"/>
            <wp:docPr id="6" name="Рисунок 6" descr="C:\Users\Олжас\Desktop\наурыз\20170318_122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жас\Desktop\наурыз\20170318_1223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48"/>
                    <a:stretch/>
                  </pic:blipFill>
                  <pic:spPr bwMode="auto">
                    <a:xfrm>
                      <a:off x="0" y="0"/>
                      <a:ext cx="2779815" cy="194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717799" cy="1943100"/>
            <wp:effectExtent l="0" t="0" r="6985" b="0"/>
            <wp:docPr id="7" name="Рисунок 7" descr="C:\Users\Олжас\Desktop\наурыз\20170318_122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жас\Desktop\наурыз\20170318_1225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695" cy="194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C17" w:rsidRDefault="002F1C17">
      <w:pPr>
        <w:rPr>
          <w:rFonts w:ascii="Times New Roman" w:hAnsi="Times New Roman" w:cs="Times New Roman"/>
          <w:sz w:val="28"/>
          <w:szCs w:val="28"/>
        </w:rPr>
      </w:pPr>
    </w:p>
    <w:p w:rsidR="002F1C17" w:rsidRPr="000D4E62" w:rsidRDefault="002F1C17">
      <w:pPr>
        <w:rPr>
          <w:rFonts w:ascii="Times New Roman" w:hAnsi="Times New Roman" w:cs="Times New Roman"/>
          <w:sz w:val="28"/>
          <w:szCs w:val="28"/>
        </w:rPr>
      </w:pPr>
    </w:p>
    <w:p w:rsidR="000D4E62" w:rsidRPr="00A267B9" w:rsidRDefault="000D4E62">
      <w:pPr>
        <w:rPr>
          <w:rFonts w:ascii="Times New Roman" w:hAnsi="Times New Roman" w:cs="Times New Roman"/>
          <w:sz w:val="28"/>
          <w:szCs w:val="28"/>
        </w:rPr>
      </w:pPr>
      <w:r w:rsidRPr="000D4E62">
        <w:rPr>
          <w:rFonts w:ascii="Times New Roman" w:hAnsi="Times New Roman" w:cs="Times New Roman"/>
          <w:sz w:val="28"/>
          <w:szCs w:val="28"/>
        </w:rPr>
        <w:t xml:space="preserve"> </w:t>
      </w:r>
      <w:r w:rsidR="002F1C17">
        <w:rPr>
          <w:rFonts w:ascii="Times New Roman" w:hAnsi="Times New Roman" w:cs="Times New Roman"/>
          <w:sz w:val="28"/>
          <w:szCs w:val="28"/>
        </w:rPr>
        <w:t>Тәрбие ісінің меңгерушісі:              Жолда</w:t>
      </w:r>
      <w:bookmarkStart w:id="0" w:name="_GoBack"/>
      <w:bookmarkEnd w:id="0"/>
      <w:r w:rsidR="002F1C17">
        <w:rPr>
          <w:rFonts w:ascii="Times New Roman" w:hAnsi="Times New Roman" w:cs="Times New Roman"/>
          <w:sz w:val="28"/>
          <w:szCs w:val="28"/>
        </w:rPr>
        <w:t>сова И.З.</w:t>
      </w:r>
    </w:p>
    <w:sectPr w:rsidR="000D4E62" w:rsidRPr="00A26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62"/>
    <w:rsid w:val="000D4E62"/>
    <w:rsid w:val="002F1C17"/>
    <w:rsid w:val="009B4586"/>
    <w:rsid w:val="00A2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uiPriority w:val="20"/>
    <w:qFormat/>
    <w:rsid w:val="000D4E6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F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C17"/>
    <w:rPr>
      <w:rFonts w:ascii="Tahoma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uiPriority w:val="20"/>
    <w:qFormat/>
    <w:rsid w:val="000D4E6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F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C17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2</cp:revision>
  <cp:lastPrinted>2017-03-18T11:16:00Z</cp:lastPrinted>
  <dcterms:created xsi:type="dcterms:W3CDTF">2017-03-18T10:49:00Z</dcterms:created>
  <dcterms:modified xsi:type="dcterms:W3CDTF">2017-03-18T11:17:00Z</dcterms:modified>
</cp:coreProperties>
</file>